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014D95DB" w:rsidR="005F492D" w:rsidRDefault="00137D87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Summer strolls </w:t>
      </w:r>
      <w:r w:rsidR="004F0B68">
        <w:rPr>
          <w:sz w:val="40"/>
          <w:szCs w:val="40"/>
        </w:rPr>
        <w:t xml:space="preserve">through </w:t>
      </w:r>
      <w:r w:rsidR="003A07D6">
        <w:rPr>
          <w:sz w:val="40"/>
          <w:szCs w:val="40"/>
        </w:rPr>
        <w:t>stately homes</w:t>
      </w:r>
      <w:r>
        <w:rPr>
          <w:sz w:val="40"/>
          <w:szCs w:val="40"/>
        </w:rPr>
        <w:t xml:space="preserve"> and gardens</w:t>
      </w:r>
    </w:p>
    <w:p w14:paraId="2CC9800B" w14:textId="56498FBF" w:rsidR="00465590" w:rsidRPr="00CF438D" w:rsidRDefault="005E327C" w:rsidP="00465590">
      <w:pPr>
        <w:rPr>
          <w:i/>
          <w:iCs/>
        </w:rPr>
      </w:pPr>
      <w:r>
        <w:rPr>
          <w:i/>
          <w:iCs/>
        </w:rPr>
        <w:t xml:space="preserve">Northern Ireland’s grand estates are the ideal place to discover the region’s rich history and enjoy </w:t>
      </w:r>
      <w:r w:rsidR="00137D87">
        <w:rPr>
          <w:i/>
          <w:iCs/>
        </w:rPr>
        <w:t xml:space="preserve">leisurely </w:t>
      </w:r>
      <w:r>
        <w:rPr>
          <w:i/>
          <w:iCs/>
        </w:rPr>
        <w:t xml:space="preserve">walks in stunning gardens.  </w:t>
      </w:r>
    </w:p>
    <w:p w14:paraId="6D94324A" w14:textId="77777777" w:rsidR="00137D87" w:rsidRDefault="00137D87" w:rsidP="003A07D6">
      <w:pPr>
        <w:rPr>
          <w:lang w:val="en-US"/>
        </w:rPr>
      </w:pPr>
      <w:r>
        <w:rPr>
          <w:lang w:val="en-US"/>
        </w:rPr>
        <w:t>What better way to while away a day than with a visit to a stately home and a stroll around gorgeous, manicured gardens. In Northern Ireland you’ll have the pick of the best.</w:t>
      </w:r>
    </w:p>
    <w:p w14:paraId="263CAF64" w14:textId="5B1C387A" w:rsidR="00137D87" w:rsidRPr="003A07D6" w:rsidRDefault="00137D87" w:rsidP="00137D87">
      <w:pPr>
        <w:rPr>
          <w:b/>
          <w:bCs/>
          <w:lang w:val="en-US"/>
        </w:rPr>
      </w:pPr>
      <w:hyperlink r:id="rId7" w:anchor="gs.lj4qc4" w:history="1">
        <w:r w:rsidRPr="00137D87">
          <w:rPr>
            <w:rStyle w:val="Hyperlink"/>
            <w:b/>
            <w:bCs/>
            <w:lang w:val="en-US"/>
          </w:rPr>
          <w:t>Hillsborough Castle and Gardens, County Down</w:t>
        </w:r>
      </w:hyperlink>
    </w:p>
    <w:p w14:paraId="4246F901" w14:textId="064811BF" w:rsidR="00137D87" w:rsidRDefault="00137D87" w:rsidP="003A07D6">
      <w:pPr>
        <w:rPr>
          <w:lang w:val="en-US"/>
        </w:rPr>
      </w:pPr>
      <w:r>
        <w:rPr>
          <w:lang w:val="en-US"/>
        </w:rPr>
        <w:t>Northern Ireland’s royal residence is a gorgeous Georgian manor</w:t>
      </w:r>
      <w:r w:rsidRPr="00137D87">
        <w:rPr>
          <w:lang w:val="en-US"/>
        </w:rPr>
        <w:t xml:space="preserve"> </w:t>
      </w:r>
      <w:r w:rsidRPr="003A07D6">
        <w:rPr>
          <w:lang w:val="en-US"/>
        </w:rPr>
        <w:t>set in 100 acres of picturesque gardens</w:t>
      </w:r>
      <w:r>
        <w:rPr>
          <w:lang w:val="en-US"/>
        </w:rPr>
        <w:t xml:space="preserve">. A guided tour of the </w:t>
      </w:r>
      <w:r w:rsidR="00D85BD7">
        <w:rPr>
          <w:lang w:val="en-US"/>
        </w:rPr>
        <w:t>‘</w:t>
      </w:r>
      <w:r>
        <w:rPr>
          <w:lang w:val="en-US"/>
        </w:rPr>
        <w:t>castle</w:t>
      </w:r>
      <w:r w:rsidR="00D85BD7">
        <w:rPr>
          <w:lang w:val="en-US"/>
        </w:rPr>
        <w:t>’</w:t>
      </w:r>
      <w:r>
        <w:rPr>
          <w:lang w:val="en-US"/>
        </w:rPr>
        <w:t xml:space="preserve"> takes you back over the centuries to pivotal moments in British and Irish history that played out in the castle’s</w:t>
      </w:r>
      <w:r w:rsidR="00033544">
        <w:rPr>
          <w:lang w:val="en-US"/>
        </w:rPr>
        <w:t xml:space="preserve"> State Rooms</w:t>
      </w:r>
      <w:r w:rsidR="00E655C6">
        <w:rPr>
          <w:lang w:val="en-US"/>
        </w:rPr>
        <w:t>,</w:t>
      </w:r>
      <w:r w:rsidR="009D5371">
        <w:rPr>
          <w:lang w:val="en-US"/>
        </w:rPr>
        <w:t xml:space="preserve"> including the signing of the Good Friday Agreement in 1998.</w:t>
      </w:r>
      <w:r w:rsidR="000351BF">
        <w:rPr>
          <w:lang w:val="en-US"/>
        </w:rPr>
        <w:t xml:space="preserve"> The castle also has a significant art collection.</w:t>
      </w:r>
    </w:p>
    <w:p w14:paraId="6A6F0F09" w14:textId="0E303E66" w:rsidR="000351BF" w:rsidRPr="000351BF" w:rsidRDefault="000351BF" w:rsidP="000351BF">
      <w:r w:rsidRPr="000351BF">
        <w:t>Outside you can stroll through</w:t>
      </w:r>
      <w:r>
        <w:t xml:space="preserve"> the</w:t>
      </w:r>
      <w:r w:rsidRPr="000351BF">
        <w:t xml:space="preserve"> o</w:t>
      </w:r>
      <w:r>
        <w:t>r</w:t>
      </w:r>
      <w:r w:rsidRPr="000351BF">
        <w:t>namental grounds</w:t>
      </w:r>
      <w:r>
        <w:t xml:space="preserve"> to</w:t>
      </w:r>
      <w:r w:rsidRPr="000351BF">
        <w:t xml:space="preserve"> </w:t>
      </w:r>
      <w:r>
        <w:t xml:space="preserve">the eighteenth-century walled garden and beyond to </w:t>
      </w:r>
      <w:r w:rsidRPr="000351BF">
        <w:t>peaceful woodland</w:t>
      </w:r>
      <w:r>
        <w:t>s</w:t>
      </w:r>
      <w:r w:rsidRPr="000351BF">
        <w:t xml:space="preserve">, </w:t>
      </w:r>
      <w:r>
        <w:t>lakeside paths</w:t>
      </w:r>
      <w:r w:rsidRPr="000351BF">
        <w:t xml:space="preserve"> and picturesque glens</w:t>
      </w:r>
      <w:r>
        <w:t>.</w:t>
      </w:r>
      <w:r w:rsidRPr="000351BF">
        <w:t xml:space="preserve"> </w:t>
      </w:r>
    </w:p>
    <w:p w14:paraId="7ADDF231" w14:textId="6973B231" w:rsidR="000351BF" w:rsidRPr="000351BF" w:rsidRDefault="000351BF" w:rsidP="003A07D6">
      <w:pPr>
        <w:rPr>
          <w:b/>
          <w:bCs/>
          <w:lang w:val="en-US"/>
        </w:rPr>
      </w:pPr>
      <w:hyperlink r:id="rId8" w:history="1">
        <w:r w:rsidRPr="001F4176">
          <w:rPr>
            <w:rStyle w:val="Hyperlink"/>
            <w:b/>
            <w:bCs/>
            <w:lang w:val="en-US"/>
          </w:rPr>
          <w:t>Mount Stewart, Cou</w:t>
        </w:r>
        <w:r w:rsidRPr="001F4176">
          <w:rPr>
            <w:rStyle w:val="Hyperlink"/>
            <w:b/>
            <w:bCs/>
            <w:lang w:val="en-US"/>
          </w:rPr>
          <w:t>n</w:t>
        </w:r>
        <w:r w:rsidRPr="001F4176">
          <w:rPr>
            <w:rStyle w:val="Hyperlink"/>
            <w:b/>
            <w:bCs/>
            <w:lang w:val="en-US"/>
          </w:rPr>
          <w:t>ty Down</w:t>
        </w:r>
      </w:hyperlink>
    </w:p>
    <w:p w14:paraId="033CF9A2" w14:textId="6674924A" w:rsidR="003A07D6" w:rsidRDefault="00D85BD7" w:rsidP="003A07D6">
      <w:pPr>
        <w:rPr>
          <w:lang w:val="en-US"/>
        </w:rPr>
      </w:pPr>
      <w:r>
        <w:rPr>
          <w:lang w:val="en-US"/>
        </w:rPr>
        <w:t xml:space="preserve">The gardens at nineteenth-century Mount Stewart </w:t>
      </w:r>
      <w:proofErr w:type="gramStart"/>
      <w:r>
        <w:rPr>
          <w:lang w:val="en-US"/>
        </w:rPr>
        <w:t>are considered to be</w:t>
      </w:r>
      <w:proofErr w:type="gramEnd"/>
      <w:r>
        <w:rPr>
          <w:lang w:val="en-US"/>
        </w:rPr>
        <w:t xml:space="preserve"> amongst the most outstanding in the world. They are divided into several unique elements including the Shamrock Garden</w:t>
      </w:r>
      <w:r w:rsidR="00EF419B">
        <w:rPr>
          <w:lang w:val="en-US"/>
        </w:rPr>
        <w:t>,</w:t>
      </w:r>
      <w:r>
        <w:rPr>
          <w:lang w:val="en-US"/>
        </w:rPr>
        <w:t xml:space="preserve"> where mythological creatures are cut into the hedges, the </w:t>
      </w:r>
      <w:r w:rsidR="00EF419B">
        <w:rPr>
          <w:lang w:val="en-US"/>
        </w:rPr>
        <w:t>Italian</w:t>
      </w:r>
      <w:r>
        <w:rPr>
          <w:lang w:val="en-US"/>
        </w:rPr>
        <w:t xml:space="preserve"> Garden, the Spanish Garden and </w:t>
      </w:r>
      <w:r w:rsidR="00EF419B">
        <w:rPr>
          <w:lang w:val="en-US"/>
        </w:rPr>
        <w:t>the Walled Garden</w:t>
      </w:r>
      <w:r>
        <w:rPr>
          <w:lang w:val="en-US"/>
        </w:rPr>
        <w:t>. Beyond the gardens there are 10 miles of walking trails through woodland and farmland.</w:t>
      </w:r>
    </w:p>
    <w:p w14:paraId="5F39E0BB" w14:textId="77777777" w:rsidR="00A14F60" w:rsidRDefault="00EF419B" w:rsidP="003A07D6">
      <w:pPr>
        <w:rPr>
          <w:lang w:val="en-US"/>
        </w:rPr>
      </w:pPr>
      <w:r>
        <w:rPr>
          <w:lang w:val="en-US"/>
        </w:rPr>
        <w:t>The house has a fascinating story to tell and on a guided tour you will explore 250 years of history as you journey through elegant rooms with opulent furnishings.</w:t>
      </w:r>
    </w:p>
    <w:p w14:paraId="73217F61" w14:textId="013E527A" w:rsidR="00A14F60" w:rsidRDefault="00A14F60" w:rsidP="00A14F60">
      <w:pPr>
        <w:rPr>
          <w:lang w:val="en-US"/>
        </w:rPr>
      </w:pPr>
      <w:r>
        <w:rPr>
          <w:lang w:val="en-US"/>
        </w:rPr>
        <w:t>Events are held in the estate across the year and to mark the summer solstice</w:t>
      </w:r>
      <w:r w:rsidRPr="00A14F60">
        <w:rPr>
          <w:lang w:val="en-US"/>
        </w:rPr>
        <w:t xml:space="preserve"> </w:t>
      </w:r>
      <w:r>
        <w:rPr>
          <w:lang w:val="en-US"/>
        </w:rPr>
        <w:t xml:space="preserve">there will be a </w:t>
      </w:r>
      <w:hyperlink r:id="rId9" w:history="1">
        <w:r w:rsidRPr="00A14F60">
          <w:rPr>
            <w:rStyle w:val="Hyperlink"/>
            <w:lang w:val="en-US"/>
          </w:rPr>
          <w:t>Sound Spa Retreat</w:t>
        </w:r>
      </w:hyperlink>
      <w:r>
        <w:rPr>
          <w:lang w:val="en-US"/>
        </w:rPr>
        <w:t xml:space="preserve"> in the beautiful Temple of the Winds.</w:t>
      </w:r>
    </w:p>
    <w:p w14:paraId="2EF46696" w14:textId="5E214019" w:rsidR="003A07D6" w:rsidRPr="003A07D6" w:rsidRDefault="003A07D6" w:rsidP="00A14F60">
      <w:pPr>
        <w:rPr>
          <w:b/>
          <w:bCs/>
          <w:lang w:val="en-US"/>
        </w:rPr>
      </w:pPr>
      <w:hyperlink r:id="rId10" w:history="1">
        <w:r w:rsidRPr="006E7E96">
          <w:rPr>
            <w:rStyle w:val="Hyperlink"/>
            <w:b/>
            <w:bCs/>
            <w:lang w:val="en-US"/>
          </w:rPr>
          <w:t xml:space="preserve">Castle Ward, </w:t>
        </w:r>
        <w:r w:rsidR="006E7E96" w:rsidRPr="006E7E96">
          <w:rPr>
            <w:rStyle w:val="Hyperlink"/>
            <w:b/>
            <w:bCs/>
            <w:lang w:val="en-US"/>
          </w:rPr>
          <w:t>County D</w:t>
        </w:r>
        <w:r w:rsidR="006E7E96" w:rsidRPr="006E7E96">
          <w:rPr>
            <w:rStyle w:val="Hyperlink"/>
            <w:b/>
            <w:bCs/>
            <w:lang w:val="en-US"/>
          </w:rPr>
          <w:t>o</w:t>
        </w:r>
        <w:r w:rsidR="006E7E96" w:rsidRPr="006E7E96">
          <w:rPr>
            <w:rStyle w:val="Hyperlink"/>
            <w:b/>
            <w:bCs/>
            <w:lang w:val="en-US"/>
          </w:rPr>
          <w:t>wn</w:t>
        </w:r>
      </w:hyperlink>
    </w:p>
    <w:p w14:paraId="79203328" w14:textId="6DF4EDA7" w:rsidR="00AA4B22" w:rsidRDefault="003A07D6" w:rsidP="003A07D6">
      <w:pPr>
        <w:rPr>
          <w:lang w:val="en-US"/>
        </w:rPr>
      </w:pPr>
      <w:r w:rsidRPr="003A07D6">
        <w:rPr>
          <w:lang w:val="en-US"/>
        </w:rPr>
        <w:t>Built in 1766, Castle Ward</w:t>
      </w:r>
      <w:r w:rsidR="00AA4B22">
        <w:rPr>
          <w:lang w:val="en-US"/>
        </w:rPr>
        <w:t xml:space="preserve"> is </w:t>
      </w:r>
      <w:r w:rsidR="00304259">
        <w:rPr>
          <w:lang w:val="en-US"/>
        </w:rPr>
        <w:t xml:space="preserve">famous for its </w:t>
      </w:r>
      <w:r w:rsidR="00AA4B22">
        <w:rPr>
          <w:lang w:val="en-US"/>
        </w:rPr>
        <w:t>unique</w:t>
      </w:r>
      <w:r w:rsidRPr="003A07D6">
        <w:rPr>
          <w:lang w:val="en-US"/>
        </w:rPr>
        <w:t xml:space="preserve"> combin</w:t>
      </w:r>
      <w:r w:rsidR="00AA4B22">
        <w:rPr>
          <w:lang w:val="en-US"/>
        </w:rPr>
        <w:t xml:space="preserve">ation of </w:t>
      </w:r>
      <w:r w:rsidRPr="003A07D6">
        <w:rPr>
          <w:lang w:val="en-US"/>
        </w:rPr>
        <w:t>Palladian and Gothic architecture</w:t>
      </w:r>
      <w:r w:rsidR="00304259">
        <w:rPr>
          <w:lang w:val="en-US"/>
        </w:rPr>
        <w:t>. It’s said that the Viscount and his Lady wife couldn’t agree on what style the house should be built in</w:t>
      </w:r>
      <w:r w:rsidR="0003743B">
        <w:rPr>
          <w:lang w:val="en-US"/>
        </w:rPr>
        <w:t>,</w:t>
      </w:r>
      <w:r w:rsidR="00304259">
        <w:rPr>
          <w:lang w:val="en-US"/>
        </w:rPr>
        <w:t xml:space="preserve"> and each designed a side to reflect their taste. </w:t>
      </w:r>
      <w:r w:rsidR="00FD6A83">
        <w:rPr>
          <w:lang w:val="en-US"/>
        </w:rPr>
        <w:t xml:space="preserve">Guided and self-guided tours are available and reveal many </w:t>
      </w:r>
      <w:r w:rsidR="0003743B">
        <w:rPr>
          <w:lang w:val="en-US"/>
        </w:rPr>
        <w:t>fascinating facts about the décor and furnishings.</w:t>
      </w:r>
      <w:r w:rsidR="00304259">
        <w:rPr>
          <w:lang w:val="en-US"/>
        </w:rPr>
        <w:t xml:space="preserve"> </w:t>
      </w:r>
      <w:r w:rsidRPr="003A07D6">
        <w:rPr>
          <w:lang w:val="en-US"/>
        </w:rPr>
        <w:t xml:space="preserve"> </w:t>
      </w:r>
    </w:p>
    <w:p w14:paraId="71104B7A" w14:textId="3F752B8C" w:rsidR="003A07D6" w:rsidRPr="003A07D6" w:rsidRDefault="003A07D6" w:rsidP="000D568E">
      <w:pPr>
        <w:rPr>
          <w:lang w:val="en-US"/>
        </w:rPr>
      </w:pPr>
      <w:r w:rsidRPr="003A07D6">
        <w:rPr>
          <w:lang w:val="en-US"/>
        </w:rPr>
        <w:t>The mansion is surrounded by nature trails</w:t>
      </w:r>
      <w:r w:rsidR="0003743B">
        <w:rPr>
          <w:lang w:val="en-US"/>
        </w:rPr>
        <w:t xml:space="preserve"> that wend through gorgeous landscapes along the shore of Strangford Lough </w:t>
      </w:r>
      <w:r w:rsidR="006E7E96">
        <w:rPr>
          <w:lang w:val="en-US"/>
        </w:rPr>
        <w:t>and</w:t>
      </w:r>
      <w:r w:rsidR="0003743B">
        <w:rPr>
          <w:lang w:val="en-US"/>
        </w:rPr>
        <w:t xml:space="preserve"> up into the mountains.</w:t>
      </w:r>
      <w:r w:rsidRPr="003A07D6">
        <w:rPr>
          <w:lang w:val="en-US"/>
        </w:rPr>
        <w:t xml:space="preserve"> </w:t>
      </w:r>
      <w:r w:rsidR="000D568E">
        <w:rPr>
          <w:lang w:val="en-US"/>
        </w:rPr>
        <w:t xml:space="preserve">The grounds of Castle Ward </w:t>
      </w:r>
      <w:r w:rsidR="006E7E96">
        <w:rPr>
          <w:lang w:val="en-US"/>
        </w:rPr>
        <w:t xml:space="preserve">also </w:t>
      </w:r>
      <w:r w:rsidR="000D568E">
        <w:rPr>
          <w:lang w:val="en-US"/>
        </w:rPr>
        <w:t xml:space="preserve">contain key </w:t>
      </w:r>
      <w:r w:rsidR="000D568E" w:rsidRPr="000D568E">
        <w:rPr>
          <w:i/>
          <w:iCs/>
          <w:lang w:val="en-US"/>
        </w:rPr>
        <w:t>Game of Thrones</w:t>
      </w:r>
      <w:r w:rsidR="000D568E">
        <w:rPr>
          <w:lang w:val="en-US"/>
        </w:rPr>
        <w:t xml:space="preserve"> shoot locations. The old farmyard doubled as Winterfell and </w:t>
      </w:r>
      <w:r w:rsidR="006E7E96">
        <w:rPr>
          <w:lang w:val="en-US"/>
        </w:rPr>
        <w:t>beyond is the Whispering Wood.</w:t>
      </w:r>
      <w:r w:rsidR="000D568E">
        <w:rPr>
          <w:lang w:val="en-US"/>
        </w:rPr>
        <w:t xml:space="preserve"> </w:t>
      </w:r>
    </w:p>
    <w:p w14:paraId="3DFA0383" w14:textId="320C0816" w:rsidR="003A07D6" w:rsidRPr="003A07D6" w:rsidRDefault="003A07D6" w:rsidP="00AA4B22">
      <w:pPr>
        <w:rPr>
          <w:b/>
          <w:bCs/>
          <w:lang w:val="en-US"/>
        </w:rPr>
      </w:pPr>
      <w:hyperlink r:id="rId11" w:history="1">
        <w:r w:rsidRPr="00E23404">
          <w:rPr>
            <w:rStyle w:val="Hyperlink"/>
            <w:b/>
            <w:bCs/>
            <w:lang w:val="en-US"/>
          </w:rPr>
          <w:t xml:space="preserve">Antrim Castle Gardens and Clotworthy </w:t>
        </w:r>
        <w:r w:rsidRPr="00E23404">
          <w:rPr>
            <w:rStyle w:val="Hyperlink"/>
            <w:b/>
            <w:bCs/>
            <w:lang w:val="en-US"/>
          </w:rPr>
          <w:t>H</w:t>
        </w:r>
        <w:r w:rsidRPr="00E23404">
          <w:rPr>
            <w:rStyle w:val="Hyperlink"/>
            <w:b/>
            <w:bCs/>
            <w:lang w:val="en-US"/>
          </w:rPr>
          <w:t>ouse</w:t>
        </w:r>
        <w:r w:rsidR="00AA4B22" w:rsidRPr="00E23404">
          <w:rPr>
            <w:rStyle w:val="Hyperlink"/>
            <w:b/>
            <w:bCs/>
            <w:lang w:val="en-US"/>
          </w:rPr>
          <w:t>, County Antrim</w:t>
        </w:r>
      </w:hyperlink>
    </w:p>
    <w:p w14:paraId="2B67C616" w14:textId="10C616F2" w:rsidR="00AD006D" w:rsidRDefault="003A07D6" w:rsidP="003A07D6">
      <w:pPr>
        <w:rPr>
          <w:lang w:val="en-US"/>
        </w:rPr>
      </w:pPr>
      <w:r w:rsidRPr="003A07D6">
        <w:rPr>
          <w:lang w:val="en-US"/>
        </w:rPr>
        <w:t>The</w:t>
      </w:r>
      <w:r w:rsidR="00166911">
        <w:rPr>
          <w:lang w:val="en-US"/>
        </w:rPr>
        <w:t>se</w:t>
      </w:r>
      <w:r w:rsidR="001C6D75">
        <w:rPr>
          <w:lang w:val="en-US"/>
        </w:rPr>
        <w:t xml:space="preserve"> </w:t>
      </w:r>
      <w:r w:rsidRPr="003A07D6">
        <w:rPr>
          <w:lang w:val="en-US"/>
        </w:rPr>
        <w:t xml:space="preserve">stunning 400-year-old gardens feature Anglo-Dutch canals, Victorian </w:t>
      </w:r>
      <w:r w:rsidR="001C6D75">
        <w:rPr>
          <w:lang w:val="en-US"/>
        </w:rPr>
        <w:t>parterre elements</w:t>
      </w:r>
      <w:r w:rsidRPr="003A07D6">
        <w:rPr>
          <w:lang w:val="en-US"/>
        </w:rPr>
        <w:t>, and the Platinum Jubilee Clockwork Garden</w:t>
      </w:r>
      <w:r w:rsidR="001C6D75">
        <w:rPr>
          <w:lang w:val="en-US"/>
        </w:rPr>
        <w:t xml:space="preserve">. </w:t>
      </w:r>
      <w:r w:rsidR="00AD006D">
        <w:rPr>
          <w:lang w:val="en-US"/>
        </w:rPr>
        <w:t>Located in t</w:t>
      </w:r>
      <w:r w:rsidR="001C6D75">
        <w:rPr>
          <w:lang w:val="en-US"/>
        </w:rPr>
        <w:t>he extensive grounds of</w:t>
      </w:r>
      <w:r w:rsidRPr="003A07D6">
        <w:rPr>
          <w:lang w:val="en-US"/>
        </w:rPr>
        <w:t xml:space="preserve"> </w:t>
      </w:r>
      <w:r w:rsidR="001C6D75">
        <w:rPr>
          <w:lang w:val="en-US"/>
        </w:rPr>
        <w:t>Antrim Castle</w:t>
      </w:r>
      <w:r w:rsidR="00AD006D">
        <w:rPr>
          <w:lang w:val="en-US"/>
        </w:rPr>
        <w:t>,</w:t>
      </w:r>
      <w:r w:rsidR="001C6D75">
        <w:rPr>
          <w:lang w:val="en-US"/>
        </w:rPr>
        <w:t xml:space="preserve"> of which little remains other than a small tower</w:t>
      </w:r>
      <w:r w:rsidR="00AD006D">
        <w:rPr>
          <w:lang w:val="en-US"/>
        </w:rPr>
        <w:t>,</w:t>
      </w:r>
      <w:r w:rsidR="001C6D75">
        <w:rPr>
          <w:lang w:val="en-US"/>
        </w:rPr>
        <w:t xml:space="preserve"> </w:t>
      </w:r>
      <w:r w:rsidR="00AD006D">
        <w:rPr>
          <w:lang w:val="en-US"/>
        </w:rPr>
        <w:t>the area also has a twelfth-century motte and bailey which would once have been the centre of an Anglo-Norman manor.</w:t>
      </w:r>
    </w:p>
    <w:p w14:paraId="3B657AC1" w14:textId="0D147B92" w:rsidR="003A07D6" w:rsidRPr="003A07D6" w:rsidRDefault="00AD006D" w:rsidP="003A07D6">
      <w:pPr>
        <w:rPr>
          <w:lang w:val="en-US"/>
        </w:rPr>
      </w:pPr>
      <w:r>
        <w:rPr>
          <w:lang w:val="en-US"/>
        </w:rPr>
        <w:t>On a stroll through the gardens</w:t>
      </w:r>
      <w:r w:rsidR="00E655C6">
        <w:rPr>
          <w:lang w:val="en-US"/>
        </w:rPr>
        <w:t>,</w:t>
      </w:r>
      <w:r>
        <w:rPr>
          <w:lang w:val="en-US"/>
        </w:rPr>
        <w:t xml:space="preserve"> you will encounter other historic features such as the 300-year-old </w:t>
      </w:r>
      <w:proofErr w:type="spellStart"/>
      <w:r>
        <w:rPr>
          <w:lang w:val="en-US"/>
        </w:rPr>
        <w:t>Deerpark</w:t>
      </w:r>
      <w:proofErr w:type="spellEnd"/>
      <w:r>
        <w:rPr>
          <w:lang w:val="en-US"/>
        </w:rPr>
        <w:t xml:space="preserve"> Bridge as well as contemporary additions like the Fairy Trail.  A fine nineteenth-century stable-block and coach house, </w:t>
      </w:r>
      <w:r w:rsidRPr="003A07D6">
        <w:rPr>
          <w:lang w:val="en-US"/>
        </w:rPr>
        <w:t>Clotworthy House</w:t>
      </w:r>
      <w:r>
        <w:rPr>
          <w:lang w:val="en-US"/>
        </w:rPr>
        <w:t>, is now a heritage centre and café.</w:t>
      </w:r>
      <w:r w:rsidR="003A07D6" w:rsidRPr="003A07D6">
        <w:rPr>
          <w:lang w:val="en-US"/>
        </w:rPr>
        <w:t xml:space="preserve"> </w:t>
      </w:r>
    </w:p>
    <w:p w14:paraId="43098478" w14:textId="77777777" w:rsidR="000F5074" w:rsidRPr="00AA4B22" w:rsidRDefault="000F5074" w:rsidP="000F5074">
      <w:pPr>
        <w:rPr>
          <w:b/>
          <w:bCs/>
          <w:lang w:val="en-US"/>
        </w:rPr>
      </w:pPr>
      <w:hyperlink r:id="rId12" w:history="1">
        <w:r w:rsidRPr="00993D1C">
          <w:rPr>
            <w:rStyle w:val="Hyperlink"/>
            <w:b/>
            <w:bCs/>
            <w:lang w:val="en-US"/>
          </w:rPr>
          <w:t>Florence Court, Co</w:t>
        </w:r>
        <w:r w:rsidRPr="00993D1C">
          <w:rPr>
            <w:rStyle w:val="Hyperlink"/>
            <w:b/>
            <w:bCs/>
            <w:lang w:val="en-US"/>
          </w:rPr>
          <w:t>u</w:t>
        </w:r>
        <w:r w:rsidRPr="00993D1C">
          <w:rPr>
            <w:rStyle w:val="Hyperlink"/>
            <w:b/>
            <w:bCs/>
            <w:lang w:val="en-US"/>
          </w:rPr>
          <w:t>nty Fermanagh</w:t>
        </w:r>
      </w:hyperlink>
    </w:p>
    <w:p w14:paraId="5F2BB666" w14:textId="6AF9B1C2" w:rsidR="000F5074" w:rsidRDefault="000F5074" w:rsidP="000F5074">
      <w:pPr>
        <w:rPr>
          <w:lang w:val="en-US"/>
        </w:rPr>
      </w:pPr>
      <w:r>
        <w:rPr>
          <w:lang w:val="en-US"/>
        </w:rPr>
        <w:t xml:space="preserve">This beautiful eighteenth-century stately home is set on a sustainable estate with gardens, parkland and woodlands. It is home to a 250-year-old Irish Yew tree which is the mother plant of every Irish Yew tree in the world. The demesne is dotted with remnants from </w:t>
      </w:r>
      <w:r w:rsidR="00166911">
        <w:rPr>
          <w:lang w:val="en-US"/>
        </w:rPr>
        <w:t>Florence Court’s</w:t>
      </w:r>
      <w:r>
        <w:rPr>
          <w:lang w:val="en-US"/>
        </w:rPr>
        <w:t xml:space="preserve"> long history as a self-sufficient estate, including </w:t>
      </w:r>
      <w:r w:rsidRPr="00993D1C">
        <w:rPr>
          <w:lang w:val="en-US"/>
        </w:rPr>
        <w:t xml:space="preserve">a </w:t>
      </w:r>
      <w:r>
        <w:rPr>
          <w:lang w:val="en-US"/>
        </w:rPr>
        <w:t>b</w:t>
      </w:r>
      <w:r w:rsidRPr="00993D1C">
        <w:rPr>
          <w:lang w:val="en-US"/>
        </w:rPr>
        <w:t xml:space="preserve">lacksmith’s </w:t>
      </w:r>
      <w:r>
        <w:rPr>
          <w:lang w:val="en-US"/>
        </w:rPr>
        <w:t>f</w:t>
      </w:r>
      <w:r w:rsidRPr="00993D1C">
        <w:rPr>
          <w:lang w:val="en-US"/>
        </w:rPr>
        <w:t xml:space="preserve">orge, </w:t>
      </w:r>
      <w:r>
        <w:rPr>
          <w:lang w:val="en-US"/>
        </w:rPr>
        <w:t>c</w:t>
      </w:r>
      <w:r w:rsidRPr="00993D1C">
        <w:rPr>
          <w:lang w:val="en-US"/>
        </w:rPr>
        <w:t xml:space="preserve">arpenter’s workshop and </w:t>
      </w:r>
      <w:r>
        <w:rPr>
          <w:lang w:val="en-US"/>
        </w:rPr>
        <w:t>a s</w:t>
      </w:r>
      <w:r w:rsidRPr="00993D1C">
        <w:rPr>
          <w:lang w:val="en-US"/>
        </w:rPr>
        <w:t>awmill</w:t>
      </w:r>
      <w:r>
        <w:rPr>
          <w:lang w:val="en-US"/>
        </w:rPr>
        <w:t xml:space="preserve">. </w:t>
      </w:r>
    </w:p>
    <w:p w14:paraId="2B0159D9" w14:textId="77777777" w:rsidR="000F5074" w:rsidRPr="003A07D6" w:rsidRDefault="000F5074" w:rsidP="000F5074">
      <w:pPr>
        <w:rPr>
          <w:lang w:val="en-US"/>
        </w:rPr>
      </w:pPr>
      <w:r>
        <w:rPr>
          <w:lang w:val="en-US"/>
        </w:rPr>
        <w:t>A tour of the house reveals the turbulent history of its owners and afterwards you can enjoy excellent locally sourced food in the Stables Tea-room.</w:t>
      </w:r>
    </w:p>
    <w:p w14:paraId="0876B669" w14:textId="225EAD44" w:rsidR="003A07D6" w:rsidRPr="003A07D6" w:rsidRDefault="003A07D6" w:rsidP="005C04BC">
      <w:pPr>
        <w:rPr>
          <w:b/>
          <w:bCs/>
          <w:lang w:val="en-US"/>
        </w:rPr>
      </w:pPr>
      <w:hyperlink r:id="rId13" w:history="1">
        <w:r w:rsidRPr="000F5074">
          <w:rPr>
            <w:rStyle w:val="Hyperlink"/>
            <w:b/>
            <w:bCs/>
            <w:lang w:val="en-US"/>
          </w:rPr>
          <w:t xml:space="preserve">The </w:t>
        </w:r>
        <w:proofErr w:type="spellStart"/>
        <w:r w:rsidRPr="000F5074">
          <w:rPr>
            <w:rStyle w:val="Hyperlink"/>
            <w:b/>
            <w:bCs/>
            <w:lang w:val="en-US"/>
          </w:rPr>
          <w:t>Argory</w:t>
        </w:r>
        <w:proofErr w:type="spellEnd"/>
        <w:r w:rsidRPr="000F5074">
          <w:rPr>
            <w:rStyle w:val="Hyperlink"/>
            <w:b/>
            <w:bCs/>
            <w:lang w:val="en-US"/>
          </w:rPr>
          <w:t xml:space="preserve">, </w:t>
        </w:r>
        <w:r w:rsidR="000F5074" w:rsidRPr="000F5074">
          <w:rPr>
            <w:rStyle w:val="Hyperlink"/>
            <w:b/>
            <w:bCs/>
            <w:lang w:val="en-US"/>
          </w:rPr>
          <w:t>Count</w:t>
        </w:r>
        <w:r w:rsidR="000F5074" w:rsidRPr="000F5074">
          <w:rPr>
            <w:rStyle w:val="Hyperlink"/>
            <w:b/>
            <w:bCs/>
            <w:lang w:val="en-US"/>
          </w:rPr>
          <w:t>y</w:t>
        </w:r>
        <w:r w:rsidR="000F5074" w:rsidRPr="000F5074">
          <w:rPr>
            <w:rStyle w:val="Hyperlink"/>
            <w:b/>
            <w:bCs/>
            <w:lang w:val="en-US"/>
          </w:rPr>
          <w:t xml:space="preserve"> Armagh</w:t>
        </w:r>
      </w:hyperlink>
    </w:p>
    <w:p w14:paraId="67C25D8F" w14:textId="2BE82AAE" w:rsidR="00B671B7" w:rsidRDefault="003A07D6" w:rsidP="003A07D6">
      <w:pPr>
        <w:rPr>
          <w:lang w:val="en-US"/>
        </w:rPr>
      </w:pPr>
      <w:r w:rsidRPr="003A07D6">
        <w:rPr>
          <w:lang w:val="en-US"/>
        </w:rPr>
        <w:t xml:space="preserve">Built in the 1820s, this </w:t>
      </w:r>
      <w:r w:rsidR="000F5074">
        <w:rPr>
          <w:lang w:val="en-US"/>
        </w:rPr>
        <w:t>Irish gentry house</w:t>
      </w:r>
      <w:r w:rsidRPr="003A07D6">
        <w:rPr>
          <w:lang w:val="en-US"/>
        </w:rPr>
        <w:t xml:space="preserve"> sits on a 320-acre estate</w:t>
      </w:r>
      <w:r w:rsidR="000F5074">
        <w:rPr>
          <w:lang w:val="en-US"/>
        </w:rPr>
        <w:t xml:space="preserve"> overlooking the River Blackwater</w:t>
      </w:r>
      <w:r w:rsidRPr="003A07D6">
        <w:rPr>
          <w:lang w:val="en-US"/>
        </w:rPr>
        <w:t xml:space="preserve">. The house </w:t>
      </w:r>
      <w:r w:rsidR="00B671B7">
        <w:rPr>
          <w:lang w:val="en-US"/>
        </w:rPr>
        <w:t>has</w:t>
      </w:r>
      <w:r w:rsidRPr="003A07D6">
        <w:rPr>
          <w:lang w:val="en-US"/>
        </w:rPr>
        <w:t xml:space="preserve"> </w:t>
      </w:r>
      <w:r w:rsidR="00B671B7">
        <w:rPr>
          <w:lang w:val="en-US"/>
        </w:rPr>
        <w:t>an extraordinary collection of art by Ulster artists as well as a barrel organ and many other interesting antiques.</w:t>
      </w:r>
      <w:r w:rsidRPr="003A07D6">
        <w:rPr>
          <w:lang w:val="en-US"/>
        </w:rPr>
        <w:t xml:space="preserve"> </w:t>
      </w:r>
    </w:p>
    <w:p w14:paraId="4D40842E" w14:textId="4390D96E" w:rsidR="003A07D6" w:rsidRDefault="00B671B7" w:rsidP="003A07D6">
      <w:pPr>
        <w:rPr>
          <w:lang w:val="en-US"/>
        </w:rPr>
      </w:pPr>
      <w:r>
        <w:rPr>
          <w:lang w:val="en-US"/>
        </w:rPr>
        <w:t>V</w:t>
      </w:r>
      <w:r w:rsidR="003A07D6" w:rsidRPr="003A07D6">
        <w:rPr>
          <w:lang w:val="en-US"/>
        </w:rPr>
        <w:t xml:space="preserve">isitors can explore the </w:t>
      </w:r>
      <w:r>
        <w:rPr>
          <w:lang w:val="en-US"/>
        </w:rPr>
        <w:t xml:space="preserve">small rose garden with its sundial, </w:t>
      </w:r>
      <w:r w:rsidR="00EC72E5">
        <w:rPr>
          <w:lang w:val="en-US"/>
        </w:rPr>
        <w:t xml:space="preserve">the </w:t>
      </w:r>
      <w:r w:rsidR="001558BD">
        <w:rPr>
          <w:lang w:val="en-US"/>
        </w:rPr>
        <w:t>pleasure</w:t>
      </w:r>
      <w:r w:rsidR="00EC72E5">
        <w:rPr>
          <w:lang w:val="en-US"/>
        </w:rPr>
        <w:t xml:space="preserve"> grounds with their </w:t>
      </w:r>
      <w:r w:rsidR="001558BD">
        <w:rPr>
          <w:lang w:val="en-US"/>
        </w:rPr>
        <w:t>charming</w:t>
      </w:r>
      <w:r w:rsidR="00EC72E5">
        <w:rPr>
          <w:lang w:val="en-US"/>
        </w:rPr>
        <w:t xml:space="preserve"> pavilions and </w:t>
      </w:r>
      <w:r>
        <w:rPr>
          <w:lang w:val="en-US"/>
        </w:rPr>
        <w:t xml:space="preserve">follow </w:t>
      </w:r>
      <w:r w:rsidR="003A07D6" w:rsidRPr="003A07D6">
        <w:rPr>
          <w:lang w:val="en-US"/>
        </w:rPr>
        <w:t>woodland trails</w:t>
      </w:r>
      <w:r>
        <w:rPr>
          <w:lang w:val="en-US"/>
        </w:rPr>
        <w:t xml:space="preserve"> </w:t>
      </w:r>
      <w:r w:rsidR="00EC72E5">
        <w:rPr>
          <w:lang w:val="en-US"/>
        </w:rPr>
        <w:t>before</w:t>
      </w:r>
      <w:r>
        <w:rPr>
          <w:lang w:val="en-US"/>
        </w:rPr>
        <w:t xml:space="preserve"> enjoy</w:t>
      </w:r>
      <w:r w:rsidR="00EC72E5">
        <w:rPr>
          <w:lang w:val="en-US"/>
        </w:rPr>
        <w:t>ing</w:t>
      </w:r>
      <w:r>
        <w:rPr>
          <w:lang w:val="en-US"/>
        </w:rPr>
        <w:t xml:space="preserve"> a relaxing snack in the tea-room beside the picturesque Clock Tower</w:t>
      </w:r>
      <w:r w:rsidR="003A07D6" w:rsidRPr="003A07D6">
        <w:rPr>
          <w:lang w:val="en-US"/>
        </w:rPr>
        <w:t>.</w:t>
      </w:r>
    </w:p>
    <w:p w14:paraId="682E494C" w14:textId="77777777" w:rsidR="005B7CB0" w:rsidRPr="003A07D6" w:rsidRDefault="005B7CB0" w:rsidP="005B7CB0">
      <w:pPr>
        <w:rPr>
          <w:b/>
          <w:bCs/>
          <w:lang w:val="en-US"/>
        </w:rPr>
      </w:pPr>
      <w:hyperlink r:id="rId14" w:history="1">
        <w:r w:rsidRPr="00FF3E60">
          <w:rPr>
            <w:rStyle w:val="Hyperlink"/>
            <w:b/>
            <w:bCs/>
            <w:lang w:val="en-US"/>
          </w:rPr>
          <w:t>Castle Coole, County Ferma</w:t>
        </w:r>
        <w:r w:rsidRPr="00FF3E60">
          <w:rPr>
            <w:rStyle w:val="Hyperlink"/>
            <w:b/>
            <w:bCs/>
            <w:lang w:val="en-US"/>
          </w:rPr>
          <w:t>n</w:t>
        </w:r>
        <w:r w:rsidRPr="00FF3E60">
          <w:rPr>
            <w:rStyle w:val="Hyperlink"/>
            <w:b/>
            <w:bCs/>
            <w:lang w:val="en-US"/>
          </w:rPr>
          <w:t>agh</w:t>
        </w:r>
      </w:hyperlink>
    </w:p>
    <w:p w14:paraId="52BEDC7C" w14:textId="0439F694" w:rsidR="005B7CB0" w:rsidRDefault="005B7CB0" w:rsidP="005B7CB0">
      <w:pPr>
        <w:rPr>
          <w:lang w:val="en-US"/>
        </w:rPr>
      </w:pPr>
      <w:r>
        <w:rPr>
          <w:lang w:val="en-US"/>
        </w:rPr>
        <w:t>Castle Coole is a</w:t>
      </w:r>
      <w:r w:rsidRPr="003A07D6">
        <w:rPr>
          <w:lang w:val="en-US"/>
        </w:rPr>
        <w:t xml:space="preserve"> </w:t>
      </w:r>
      <w:r>
        <w:rPr>
          <w:lang w:val="en-US"/>
        </w:rPr>
        <w:t>magnificent eighteen</w:t>
      </w:r>
      <w:r w:rsidRPr="003A07D6">
        <w:rPr>
          <w:lang w:val="en-US"/>
        </w:rPr>
        <w:t xml:space="preserve">th-century neoclassical mansion </w:t>
      </w:r>
      <w:r>
        <w:rPr>
          <w:lang w:val="en-US"/>
        </w:rPr>
        <w:t xml:space="preserve">set in a woodland park. Among its notable </w:t>
      </w:r>
      <w:r w:rsidRPr="003A07D6">
        <w:rPr>
          <w:lang w:val="en-US"/>
        </w:rPr>
        <w:t xml:space="preserve">features </w:t>
      </w:r>
      <w:r>
        <w:rPr>
          <w:lang w:val="en-US"/>
        </w:rPr>
        <w:t xml:space="preserve">are </w:t>
      </w:r>
      <w:r w:rsidRPr="003A07D6">
        <w:rPr>
          <w:lang w:val="en-US"/>
        </w:rPr>
        <w:t xml:space="preserve">a Grand Yard, </w:t>
      </w:r>
      <w:proofErr w:type="gramStart"/>
      <w:r w:rsidRPr="003A07D6">
        <w:rPr>
          <w:lang w:val="en-US"/>
        </w:rPr>
        <w:t>ice house</w:t>
      </w:r>
      <w:proofErr w:type="gramEnd"/>
      <w:r w:rsidRPr="003A07D6">
        <w:rPr>
          <w:lang w:val="en-US"/>
        </w:rPr>
        <w:t xml:space="preserve">, and pump house. </w:t>
      </w:r>
      <w:r>
        <w:rPr>
          <w:lang w:val="en-US"/>
        </w:rPr>
        <w:t>A tour of the house reveals ornate interiors as well as the basement where the servants worked and lived.</w:t>
      </w:r>
    </w:p>
    <w:p w14:paraId="7F1D6A8B" w14:textId="77777777" w:rsidR="005B7CB0" w:rsidRPr="003A07D6" w:rsidRDefault="005B7CB0" w:rsidP="005B7CB0">
      <w:pPr>
        <w:rPr>
          <w:lang w:val="en-US"/>
        </w:rPr>
      </w:pPr>
      <w:r>
        <w:rPr>
          <w:lang w:val="en-US"/>
        </w:rPr>
        <w:t>Outside, t</w:t>
      </w:r>
      <w:r w:rsidRPr="003A07D6">
        <w:rPr>
          <w:lang w:val="en-US"/>
        </w:rPr>
        <w:t xml:space="preserve">he estate offers peaceful </w:t>
      </w:r>
      <w:r>
        <w:rPr>
          <w:lang w:val="en-US"/>
        </w:rPr>
        <w:t xml:space="preserve">walking trails along which you can see a rich diversity of flora and fauna. </w:t>
      </w:r>
      <w:r w:rsidRPr="003A07D6">
        <w:rPr>
          <w:lang w:val="en-US"/>
        </w:rPr>
        <w:t xml:space="preserve"> </w:t>
      </w:r>
    </w:p>
    <w:p w14:paraId="2272BBEB" w14:textId="77777777" w:rsidR="00137D87" w:rsidRPr="0048217D" w:rsidRDefault="00137D87" w:rsidP="00137D87">
      <w:hyperlink r:id="rId15" w:history="1">
        <w:r w:rsidRPr="00B7578C">
          <w:rPr>
            <w:rStyle w:val="Hyperlink"/>
          </w:rPr>
          <w:t>www.ireland.com</w:t>
        </w:r>
      </w:hyperlink>
    </w:p>
    <w:p w14:paraId="46B05F39" w14:textId="77777777" w:rsidR="003A07D6" w:rsidRPr="003A07D6" w:rsidRDefault="003A07D6" w:rsidP="003A07D6">
      <w:pPr>
        <w:rPr>
          <w:lang w:val="en-US"/>
        </w:rPr>
      </w:pPr>
    </w:p>
    <w:p w14:paraId="7741EC1D" w14:textId="77777777" w:rsidR="003A07D6" w:rsidRPr="003A07D6" w:rsidRDefault="003A07D6" w:rsidP="003A07D6">
      <w:pPr>
        <w:rPr>
          <w:lang w:val="en-US"/>
        </w:rPr>
      </w:pPr>
    </w:p>
    <w:p w14:paraId="370C0FA5" w14:textId="77777777" w:rsidR="003A07D6" w:rsidRPr="003A07D6" w:rsidRDefault="003A07D6" w:rsidP="003A07D6">
      <w:pPr>
        <w:rPr>
          <w:lang w:val="en-US"/>
        </w:rPr>
      </w:pPr>
    </w:p>
    <w:p w14:paraId="43A51C66" w14:textId="64C0F133" w:rsidR="0048217D" w:rsidRPr="0048217D" w:rsidRDefault="0048217D" w:rsidP="0048217D"/>
    <w:sectPr w:rsidR="0048217D" w:rsidRPr="0048217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352B" w14:textId="77777777" w:rsidR="00C60615" w:rsidRDefault="00C60615" w:rsidP="008B6290">
      <w:pPr>
        <w:spacing w:after="0" w:line="240" w:lineRule="auto"/>
      </w:pPr>
      <w:r>
        <w:separator/>
      </w:r>
    </w:p>
  </w:endnote>
  <w:endnote w:type="continuationSeparator" w:id="0">
    <w:p w14:paraId="4CDE756D" w14:textId="77777777" w:rsidR="00C60615" w:rsidRDefault="00C60615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7052" w14:textId="77777777" w:rsidR="00C60615" w:rsidRDefault="00C60615" w:rsidP="008B6290">
      <w:pPr>
        <w:spacing w:after="0" w:line="240" w:lineRule="auto"/>
      </w:pPr>
      <w:r>
        <w:separator/>
      </w:r>
    </w:p>
  </w:footnote>
  <w:footnote w:type="continuationSeparator" w:id="0">
    <w:p w14:paraId="6DFED892" w14:textId="77777777" w:rsidR="00C60615" w:rsidRDefault="00C60615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2"/>
  </w:num>
  <w:num w:numId="4" w16cid:durableId="134564392">
    <w:abstractNumId w:val="20"/>
  </w:num>
  <w:num w:numId="5" w16cid:durableId="325789571">
    <w:abstractNumId w:val="48"/>
  </w:num>
  <w:num w:numId="6" w16cid:durableId="648823913">
    <w:abstractNumId w:val="47"/>
  </w:num>
  <w:num w:numId="7" w16cid:durableId="644235930">
    <w:abstractNumId w:val="31"/>
  </w:num>
  <w:num w:numId="8" w16cid:durableId="1559049865">
    <w:abstractNumId w:val="17"/>
  </w:num>
  <w:num w:numId="9" w16cid:durableId="125065349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5"/>
  </w:num>
  <w:num w:numId="11" w16cid:durableId="1451509091">
    <w:abstractNumId w:val="41"/>
  </w:num>
  <w:num w:numId="12" w16cid:durableId="573009062">
    <w:abstractNumId w:val="43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9"/>
  </w:num>
  <w:num w:numId="17" w16cid:durableId="53547795">
    <w:abstractNumId w:val="44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3"/>
  </w:num>
  <w:num w:numId="20" w16cid:durableId="718289419">
    <w:abstractNumId w:val="19"/>
  </w:num>
  <w:num w:numId="21" w16cid:durableId="681124671">
    <w:abstractNumId w:val="37"/>
  </w:num>
  <w:num w:numId="22" w16cid:durableId="316805630">
    <w:abstractNumId w:val="50"/>
  </w:num>
  <w:num w:numId="23" w16cid:durableId="68430002">
    <w:abstractNumId w:val="14"/>
  </w:num>
  <w:num w:numId="24" w16cid:durableId="1751848891">
    <w:abstractNumId w:val="27"/>
  </w:num>
  <w:num w:numId="25" w16cid:durableId="573395308">
    <w:abstractNumId w:val="32"/>
  </w:num>
  <w:num w:numId="26" w16cid:durableId="1243027530">
    <w:abstractNumId w:val="9"/>
  </w:num>
  <w:num w:numId="27" w16cid:durableId="247349511">
    <w:abstractNumId w:val="22"/>
  </w:num>
  <w:num w:numId="28" w16cid:durableId="1441416666">
    <w:abstractNumId w:val="25"/>
  </w:num>
  <w:num w:numId="29" w16cid:durableId="1765691249">
    <w:abstractNumId w:val="16"/>
  </w:num>
  <w:num w:numId="30" w16cid:durableId="2006594447">
    <w:abstractNumId w:val="35"/>
  </w:num>
  <w:num w:numId="31" w16cid:durableId="1193494503">
    <w:abstractNumId w:val="51"/>
  </w:num>
  <w:num w:numId="32" w16cid:durableId="1639873449">
    <w:abstractNumId w:val="30"/>
  </w:num>
  <w:num w:numId="33" w16cid:durableId="40716184">
    <w:abstractNumId w:val="42"/>
  </w:num>
  <w:num w:numId="34" w16cid:durableId="382022426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1"/>
  </w:num>
  <w:num w:numId="36" w16cid:durableId="360202294">
    <w:abstractNumId w:val="3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6"/>
  </w:num>
  <w:num w:numId="42" w16cid:durableId="2035568056">
    <w:abstractNumId w:val="34"/>
  </w:num>
  <w:num w:numId="43" w16cid:durableId="736319760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6"/>
  </w:num>
  <w:num w:numId="45" w16cid:durableId="1646858133">
    <w:abstractNumId w:val="18"/>
  </w:num>
  <w:num w:numId="46" w16cid:durableId="1414005728">
    <w:abstractNumId w:val="39"/>
  </w:num>
  <w:num w:numId="47" w16cid:durableId="1106391411">
    <w:abstractNumId w:val="24"/>
  </w:num>
  <w:num w:numId="48" w16cid:durableId="2033454118">
    <w:abstractNumId w:val="49"/>
  </w:num>
  <w:num w:numId="49" w16cid:durableId="589392878">
    <w:abstractNumId w:val="45"/>
  </w:num>
  <w:num w:numId="50" w16cid:durableId="887105657">
    <w:abstractNumId w:val="5"/>
  </w:num>
  <w:num w:numId="51" w16cid:durableId="659892536">
    <w:abstractNumId w:val="40"/>
  </w:num>
  <w:num w:numId="52" w16cid:durableId="17239455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4105"/>
    <w:rsid w:val="00014373"/>
    <w:rsid w:val="00016011"/>
    <w:rsid w:val="00023A7B"/>
    <w:rsid w:val="00026783"/>
    <w:rsid w:val="00031D45"/>
    <w:rsid w:val="00032BF8"/>
    <w:rsid w:val="00033544"/>
    <w:rsid w:val="000351BF"/>
    <w:rsid w:val="00035235"/>
    <w:rsid w:val="000367DC"/>
    <w:rsid w:val="0003743B"/>
    <w:rsid w:val="00041205"/>
    <w:rsid w:val="00050DFC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568E"/>
    <w:rsid w:val="000D66B3"/>
    <w:rsid w:val="000E415D"/>
    <w:rsid w:val="000E470F"/>
    <w:rsid w:val="000F3F89"/>
    <w:rsid w:val="000F4282"/>
    <w:rsid w:val="000F5074"/>
    <w:rsid w:val="000F645E"/>
    <w:rsid w:val="000F7764"/>
    <w:rsid w:val="00100C70"/>
    <w:rsid w:val="0010471D"/>
    <w:rsid w:val="00104AC3"/>
    <w:rsid w:val="001077DF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37D87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58BD"/>
    <w:rsid w:val="00157BB9"/>
    <w:rsid w:val="00162026"/>
    <w:rsid w:val="001637B4"/>
    <w:rsid w:val="00166911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865D1"/>
    <w:rsid w:val="00190542"/>
    <w:rsid w:val="0019517E"/>
    <w:rsid w:val="001977C5"/>
    <w:rsid w:val="001A0001"/>
    <w:rsid w:val="001A4327"/>
    <w:rsid w:val="001A5258"/>
    <w:rsid w:val="001A58A0"/>
    <w:rsid w:val="001A5D1A"/>
    <w:rsid w:val="001A73E7"/>
    <w:rsid w:val="001B2D48"/>
    <w:rsid w:val="001B64F5"/>
    <w:rsid w:val="001B755C"/>
    <w:rsid w:val="001C1B45"/>
    <w:rsid w:val="001C584F"/>
    <w:rsid w:val="001C6D75"/>
    <w:rsid w:val="001C7E35"/>
    <w:rsid w:val="001D379E"/>
    <w:rsid w:val="001E1A54"/>
    <w:rsid w:val="001E6D7E"/>
    <w:rsid w:val="001E7C87"/>
    <w:rsid w:val="001F115A"/>
    <w:rsid w:val="001F1786"/>
    <w:rsid w:val="001F417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25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0B68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7E18"/>
    <w:rsid w:val="005B2733"/>
    <w:rsid w:val="005B5EBD"/>
    <w:rsid w:val="005B63B0"/>
    <w:rsid w:val="005B7CB0"/>
    <w:rsid w:val="005C04BC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327C"/>
    <w:rsid w:val="005F492D"/>
    <w:rsid w:val="005F5A01"/>
    <w:rsid w:val="005F6CF1"/>
    <w:rsid w:val="006001A9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7E96"/>
    <w:rsid w:val="006F0B09"/>
    <w:rsid w:val="006F7911"/>
    <w:rsid w:val="00702F4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3A88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5E4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3D1C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5371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14F60"/>
    <w:rsid w:val="00A27CFC"/>
    <w:rsid w:val="00A32BC5"/>
    <w:rsid w:val="00A335B7"/>
    <w:rsid w:val="00A33A9D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4B22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006D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2DDB"/>
    <w:rsid w:val="00B54859"/>
    <w:rsid w:val="00B55930"/>
    <w:rsid w:val="00B66B42"/>
    <w:rsid w:val="00B66FDA"/>
    <w:rsid w:val="00B67105"/>
    <w:rsid w:val="00B671B7"/>
    <w:rsid w:val="00B71AA5"/>
    <w:rsid w:val="00B73930"/>
    <w:rsid w:val="00B749A8"/>
    <w:rsid w:val="00B76A10"/>
    <w:rsid w:val="00B77461"/>
    <w:rsid w:val="00B82215"/>
    <w:rsid w:val="00B827FB"/>
    <w:rsid w:val="00B843DB"/>
    <w:rsid w:val="00B84FC1"/>
    <w:rsid w:val="00B878E6"/>
    <w:rsid w:val="00B91171"/>
    <w:rsid w:val="00B91D57"/>
    <w:rsid w:val="00B9280E"/>
    <w:rsid w:val="00B95727"/>
    <w:rsid w:val="00B972E5"/>
    <w:rsid w:val="00BA06AF"/>
    <w:rsid w:val="00BA5DB9"/>
    <w:rsid w:val="00BA7967"/>
    <w:rsid w:val="00BB29A3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615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30D8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5BD7"/>
    <w:rsid w:val="00D875C2"/>
    <w:rsid w:val="00D87D5E"/>
    <w:rsid w:val="00D87D7A"/>
    <w:rsid w:val="00D9269D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3404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5C6"/>
    <w:rsid w:val="00E659F4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2F99"/>
    <w:rsid w:val="00EC3C02"/>
    <w:rsid w:val="00EC57B6"/>
    <w:rsid w:val="00EC72E5"/>
    <w:rsid w:val="00EC75E0"/>
    <w:rsid w:val="00ED0AF3"/>
    <w:rsid w:val="00ED13CB"/>
    <w:rsid w:val="00ED6163"/>
    <w:rsid w:val="00ED64F6"/>
    <w:rsid w:val="00ED69E9"/>
    <w:rsid w:val="00EE6701"/>
    <w:rsid w:val="00EF19C4"/>
    <w:rsid w:val="00EF419B"/>
    <w:rsid w:val="00EF529A"/>
    <w:rsid w:val="00F027D8"/>
    <w:rsid w:val="00F050E6"/>
    <w:rsid w:val="00F05112"/>
    <w:rsid w:val="00F06692"/>
    <w:rsid w:val="00F07B4B"/>
    <w:rsid w:val="00F12BA6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581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6A83"/>
    <w:rsid w:val="00FD726E"/>
    <w:rsid w:val="00FE0286"/>
    <w:rsid w:val="00FE44B9"/>
    <w:rsid w:val="00FF2463"/>
    <w:rsid w:val="00FF37DF"/>
    <w:rsid w:val="00FF39A4"/>
    <w:rsid w:val="00FF3E60"/>
    <w:rsid w:val="00FF4401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trust.org.uk/visit/northern-ireland/mount-stewart" TargetMode="External"/><Relationship Id="rId13" Type="http://schemas.openxmlformats.org/officeDocument/2006/relationships/hyperlink" Target="https://www.nationaltrust.org.uk/visit/northern-ireland/the-argory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hrp.org.uk/hillsborough-castle/" TargetMode="External"/><Relationship Id="rId12" Type="http://schemas.openxmlformats.org/officeDocument/2006/relationships/hyperlink" Target="https://www.nationaltrust.org.uk/visit/northern-ireland/florence-court" TargetMode="External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sitantrimandnewtownabbey.com/things-to-do/gardens-and-parks/antrim-castle-gardens-clotworthy-house/" TargetMode="Externa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www.irelan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ationaltrust.org.uk/visit/northern-ireland/castle-ward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nationaltrust.org.uk/visit/northern-ireland/mount-stewart/events/3cd3e984-310e-451f-b781-0409391dafc4" TargetMode="External"/><Relationship Id="rId14" Type="http://schemas.openxmlformats.org/officeDocument/2006/relationships/hyperlink" Target="https://www.nationaltrust.org.uk/visit/northern-ireland/castle-cool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60E5B47-9742-46E7-9C15-1B2E9CC1E692}"/>
</file>

<file path=customXml/itemProps2.xml><?xml version="1.0" encoding="utf-8"?>
<ds:datastoreItem xmlns:ds="http://schemas.openxmlformats.org/officeDocument/2006/customXml" ds:itemID="{361EEBEF-6936-40AB-8089-CAA89362B9C7}"/>
</file>

<file path=customXml/itemProps3.xml><?xml version="1.0" encoding="utf-8"?>
<ds:datastoreItem xmlns:ds="http://schemas.openxmlformats.org/officeDocument/2006/customXml" ds:itemID="{32788B47-D509-4BC5-9619-961010FCE6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25</cp:revision>
  <dcterms:created xsi:type="dcterms:W3CDTF">2025-04-09T19:20:00Z</dcterms:created>
  <dcterms:modified xsi:type="dcterms:W3CDTF">2025-04-15T13:24:00Z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